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6995" w14:textId="7E633138" w:rsidR="003825DA" w:rsidRDefault="00125724" w:rsidP="00125724">
      <w:pPr>
        <w:pStyle w:val="a3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</w:pPr>
      <w:r w:rsidRPr="00125724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《财富》</w:t>
      </w:r>
      <w:r w:rsidR="003825DA" w:rsidRPr="003825DA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中国</w:t>
      </w:r>
      <w:r w:rsidR="003825DA" w:rsidRPr="003825DA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40位40岁以下的商界精英</w:t>
      </w:r>
      <w:r w:rsidR="003825DA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榜单</w:t>
      </w:r>
    </w:p>
    <w:p w14:paraId="7842064E" w14:textId="6542506B" w:rsidR="00125724" w:rsidRPr="00125724" w:rsidRDefault="00125724" w:rsidP="00125724">
      <w:pPr>
        <w:pStyle w:val="a3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</w:pPr>
      <w:r w:rsidRPr="00125724"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（</w:t>
      </w:r>
      <w:r w:rsidRPr="00125724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 xml:space="preserve">FORTUNE </w:t>
      </w:r>
      <w:r w:rsidR="003825DA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CHINA 40 UNDER 40</w:t>
      </w:r>
      <w:r w:rsidRPr="00125724">
        <w:rPr>
          <w:rFonts w:ascii="微软雅黑" w:eastAsia="微软雅黑" w:hAnsi="微软雅黑" w:cs="Calibri"/>
          <w:b/>
          <w:bCs/>
          <w:color w:val="000000" w:themeColor="text1"/>
          <w:sz w:val="28"/>
          <w:szCs w:val="28"/>
        </w:rPr>
        <w:t>）</w:t>
      </w:r>
    </w:p>
    <w:p w14:paraId="54CBE888" w14:textId="238E87E3" w:rsidR="00125724" w:rsidRPr="00125724" w:rsidRDefault="003825DA" w:rsidP="00125724">
      <w:pPr>
        <w:pStyle w:val="a3"/>
        <w:spacing w:before="0" w:beforeAutospacing="0" w:after="0" w:afterAutospacing="0"/>
        <w:jc w:val="center"/>
        <w:textAlignment w:val="baseline"/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 w:themeColor="text1"/>
          <w:sz w:val="28"/>
          <w:szCs w:val="28"/>
        </w:rPr>
        <w:t>申报表</w:t>
      </w:r>
    </w:p>
    <w:p w14:paraId="312FC30A" w14:textId="4646D816" w:rsidR="00125724" w:rsidRDefault="00125724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</w:p>
    <w:p w14:paraId="232B67FD" w14:textId="225EC8D8" w:rsidR="00CC1B4D" w:rsidRDefault="00CC1B4D" w:rsidP="00CC1B4D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CC1B4D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《财富》中国</w:t>
      </w:r>
      <w:r w:rsidRPr="00CC1B4D">
        <w:rPr>
          <w:rFonts w:ascii="微软雅黑" w:eastAsia="微软雅黑" w:hAnsi="微软雅黑" w:cs="Calibri"/>
          <w:bCs/>
          <w:color w:val="000000" w:themeColor="text1"/>
          <w:sz w:val="22"/>
          <w:szCs w:val="22"/>
        </w:rPr>
        <w:t>40位40岁以下的商界精英是为年轻商业力量而设立的榜单。</w:t>
      </w:r>
    </w:p>
    <w:p w14:paraId="7DA4DE39" w14:textId="77777777" w:rsidR="00CC1B4D" w:rsidRPr="00CC1B4D" w:rsidRDefault="00CC1B4D" w:rsidP="00CC1B4D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</w:p>
    <w:p w14:paraId="534110C7" w14:textId="77777777" w:rsidR="00CC1B4D" w:rsidRPr="00CC1B4D" w:rsidRDefault="00CC1B4D" w:rsidP="00CC1B4D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 w:rsidRPr="00CC1B4D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我们希望但不局限于，您推荐或自荐的对象具备以下特质：</w:t>
      </w:r>
    </w:p>
    <w:p w14:paraId="0D222DBB" w14:textId="24FAD89F" w:rsidR="00537F18" w:rsidRPr="00537F18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1.公司创始人或联合创始人，具备新时代企业家精神；</w:t>
      </w:r>
    </w:p>
    <w:p w14:paraId="22FEB139" w14:textId="46550442" w:rsidR="00537F18" w:rsidRPr="00537F18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2.公司有极强的社会责任感、产品具备创新力，试图改变或正在改变世界；</w:t>
      </w:r>
    </w:p>
    <w:p w14:paraId="2D9679DD" w14:textId="4691302B" w:rsidR="00537F18" w:rsidRPr="00537F18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3.公司融资轮次在B轮或以上；</w:t>
      </w:r>
    </w:p>
    <w:p w14:paraId="2F0A4CDB" w14:textId="00CDE722" w:rsidR="00CC1B4D" w:rsidRPr="00CC1B4D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4.被推荐人最高年龄为39岁 （在榜</w:t>
      </w:r>
      <w:proofErr w:type="gramStart"/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单发布</w:t>
      </w:r>
      <w:proofErr w:type="gramEnd"/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日之前不满40岁）。</w:t>
      </w:r>
    </w:p>
    <w:p w14:paraId="39332A7A" w14:textId="77777777" w:rsidR="00CC1B4D" w:rsidRPr="00CC1B4D" w:rsidRDefault="00CC1B4D" w:rsidP="00CC1B4D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</w:p>
    <w:p w14:paraId="7AF157A5" w14:textId="77777777" w:rsidR="00CC1B4D" w:rsidRPr="00CC1B4D" w:rsidRDefault="00CC1B4D" w:rsidP="00CC1B4D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 w:rsidRPr="00CC1B4D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我们欢迎机构推荐和企业自荐，请提供以下描述：</w:t>
      </w:r>
    </w:p>
    <w:p w14:paraId="2883F8A0" w14:textId="41407699" w:rsidR="00537F18" w:rsidRPr="00537F18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1. 公司创始人年龄、职位、学历背景、从业经历等基本信息。</w:t>
      </w:r>
    </w:p>
    <w:p w14:paraId="342179D6" w14:textId="105FAB6F" w:rsidR="00537F18" w:rsidRPr="00537F18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2. 被推荐企业的业务模型、公司规模、行业地位。</w:t>
      </w:r>
    </w:p>
    <w:p w14:paraId="0E13A6E9" w14:textId="705F3ACD" w:rsidR="00537F18" w:rsidRPr="00537F18" w:rsidRDefault="00537F18" w:rsidP="00537F18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3. 可选择以下三项内容中至少一个进行重点描述：</w:t>
      </w:r>
    </w:p>
    <w:p w14:paraId="789BE99A" w14:textId="452D27DE" w:rsidR="00537F18" w:rsidRPr="00537F18" w:rsidRDefault="00537F18" w:rsidP="00537F18">
      <w:pPr>
        <w:adjustRightInd w:val="0"/>
        <w:snapToGrid w:val="0"/>
        <w:spacing w:line="288" w:lineRule="auto"/>
        <w:ind w:firstLine="420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1） 技术创新：企业有哪些新技术</w:t>
      </w:r>
    </w:p>
    <w:p w14:paraId="75FC5F7A" w14:textId="7702E58C" w:rsidR="00537F18" w:rsidRPr="00537F18" w:rsidRDefault="00537F18" w:rsidP="00537F18">
      <w:pPr>
        <w:adjustRightInd w:val="0"/>
        <w:snapToGrid w:val="0"/>
        <w:spacing w:line="288" w:lineRule="auto"/>
        <w:ind w:firstLine="420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2） 商业模式创新：创造了哪些新的商业模型</w:t>
      </w:r>
    </w:p>
    <w:p w14:paraId="1ED40169" w14:textId="6DE7CD3E" w:rsidR="00CC1B4D" w:rsidRPr="00537F18" w:rsidRDefault="00537F18" w:rsidP="00537F18">
      <w:pPr>
        <w:adjustRightInd w:val="0"/>
        <w:snapToGrid w:val="0"/>
        <w:spacing w:line="288" w:lineRule="auto"/>
        <w:ind w:firstLine="420"/>
        <w:jc w:val="left"/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</w:pPr>
      <w:r w:rsidRPr="00537F18">
        <w:rPr>
          <w:rFonts w:ascii="微软雅黑" w:eastAsia="微软雅黑" w:hAnsi="微软雅黑" w:cs="Calibri" w:hint="eastAsia"/>
          <w:bCs/>
          <w:color w:val="000000" w:themeColor="text1"/>
          <w:sz w:val="22"/>
          <w:szCs w:val="22"/>
        </w:rPr>
        <w:t>3） 对社会发展的影响：企业对社会进步有何推动</w:t>
      </w:r>
    </w:p>
    <w:p w14:paraId="24388835" w14:textId="77777777" w:rsidR="00537F18" w:rsidRDefault="00537F18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</w:p>
    <w:p w14:paraId="5A713FED" w14:textId="20E057B9" w:rsidR="00CC1B4D" w:rsidRDefault="00CC1B4D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 w:rsidRPr="00CC1B4D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申报截止日期：</w:t>
      </w:r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202</w:t>
      </w:r>
      <w:r w:rsidR="00766547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5</w:t>
      </w:r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年</w:t>
      </w:r>
      <w:r w:rsidR="0077720C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5</w:t>
      </w:r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月</w:t>
      </w:r>
      <w:r w:rsidR="00766547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1</w:t>
      </w:r>
      <w:r w:rsidR="0077720C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5</w:t>
      </w:r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日</w:t>
      </w:r>
    </w:p>
    <w:p w14:paraId="540E8F5A" w14:textId="1F4C2671" w:rsidR="00CC1B4D" w:rsidRDefault="00CC1B4D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</w:p>
    <w:p w14:paraId="476B7E3D" w14:textId="7A6916A3" w:rsidR="00CC1B4D" w:rsidRPr="00CC1B4D" w:rsidRDefault="00CC1B4D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 w:rsidRPr="00CC1B4D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请将申报信息发至</w:t>
      </w:r>
      <w:hyperlink r:id="rId8" w:history="1">
        <w:r w:rsidRPr="00CC1B4D">
          <w:rPr>
            <w:rStyle w:val="a4"/>
            <w:rFonts w:ascii="微软雅黑" w:eastAsia="微软雅黑" w:hAnsi="微软雅黑" w:cs="Calibri"/>
            <w:b/>
            <w:sz w:val="22"/>
            <w:szCs w:val="22"/>
          </w:rPr>
          <w:t>40U40China@fortune.com</w:t>
        </w:r>
      </w:hyperlink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邮箱，《财富》（中文版）工作人员将在收到邮件并审核后与</w:t>
      </w:r>
      <w:proofErr w:type="gramStart"/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您取得</w:t>
      </w:r>
      <w:proofErr w:type="gramEnd"/>
      <w:r w:rsidRPr="00CC1B4D"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联系。</w:t>
      </w:r>
    </w:p>
    <w:p w14:paraId="0260EC52" w14:textId="77777777" w:rsidR="00CC1B4D" w:rsidRDefault="00CC1B4D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</w:p>
    <w:p w14:paraId="13A90721" w14:textId="3F043403" w:rsidR="00CC1B4D" w:rsidRDefault="004458F4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榜单申报与商业活动无关；不收取任何费用</w:t>
      </w:r>
      <w:r w:rsidR="00CC1B4D"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。</w:t>
      </w:r>
    </w:p>
    <w:p w14:paraId="04A75739" w14:textId="77777777" w:rsidR="00CC1B4D" w:rsidRDefault="00CC1B4D" w:rsidP="004458F4">
      <w:pPr>
        <w:adjustRightInd w:val="0"/>
        <w:snapToGrid w:val="0"/>
        <w:spacing w:line="288" w:lineRule="auto"/>
        <w:jc w:val="left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</w:p>
    <w:p w14:paraId="60C20FC5" w14:textId="77777777" w:rsidR="004458F4" w:rsidRDefault="004458F4" w:rsidP="004458F4">
      <w:pPr>
        <w:spacing w:before="120" w:after="50"/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lastRenderedPageBreak/>
        <w:t>申报</w:t>
      </w:r>
      <w:r>
        <w:rPr>
          <w:rFonts w:ascii="微软雅黑" w:eastAsia="微软雅黑" w:hAnsi="微软雅黑" w:cs="Calibri"/>
          <w:b/>
          <w:color w:val="000000" w:themeColor="text1"/>
          <w:sz w:val="22"/>
          <w:szCs w:val="22"/>
        </w:rPr>
        <w:t>信息</w:t>
      </w:r>
      <w:r>
        <w:rPr>
          <w:rFonts w:ascii="微软雅黑" w:eastAsia="微软雅黑" w:hAnsi="微软雅黑" w:cs="Calibri" w:hint="eastAsia"/>
          <w:b/>
          <w:color w:val="000000" w:themeColor="text1"/>
          <w:sz w:val="22"/>
          <w:szCs w:val="22"/>
        </w:rPr>
        <w:t>：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4159"/>
      </w:tblGrid>
      <w:tr w:rsidR="004458F4" w14:paraId="327A0BF6" w14:textId="77777777" w:rsidTr="005C08F8">
        <w:tc>
          <w:tcPr>
            <w:tcW w:w="4200" w:type="dxa"/>
          </w:tcPr>
          <w:p w14:paraId="0FE3E49E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候选人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姓名：</w:t>
            </w:r>
          </w:p>
        </w:tc>
        <w:tc>
          <w:tcPr>
            <w:tcW w:w="4159" w:type="dxa"/>
          </w:tcPr>
          <w:p w14:paraId="34C63207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出生日期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 xml:space="preserve">： </w:t>
            </w:r>
          </w:p>
        </w:tc>
      </w:tr>
      <w:tr w:rsidR="004458F4" w14:paraId="058BA18E" w14:textId="77777777" w:rsidTr="005C08F8">
        <w:tc>
          <w:tcPr>
            <w:tcW w:w="4200" w:type="dxa"/>
          </w:tcPr>
          <w:p w14:paraId="0F29B8E8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企业名称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159" w:type="dxa"/>
          </w:tcPr>
          <w:p w14:paraId="4EA75C45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候选人职位：</w:t>
            </w:r>
          </w:p>
        </w:tc>
      </w:tr>
      <w:tr w:rsidR="004458F4" w14:paraId="1D4ACBFD" w14:textId="77777777" w:rsidTr="005C08F8">
        <w:trPr>
          <w:trHeight w:val="4190"/>
        </w:trPr>
        <w:tc>
          <w:tcPr>
            <w:tcW w:w="8359" w:type="dxa"/>
            <w:gridSpan w:val="2"/>
          </w:tcPr>
          <w:p w14:paraId="58C179EF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企业介绍：</w:t>
            </w:r>
          </w:p>
          <w:p w14:paraId="116FAC41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</w:p>
          <w:p w14:paraId="042FF8B5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</w:p>
          <w:p w14:paraId="3F64E8FB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458F4" w14:paraId="4263D9CC" w14:textId="77777777" w:rsidTr="005C08F8">
        <w:tc>
          <w:tcPr>
            <w:tcW w:w="4200" w:type="dxa"/>
          </w:tcPr>
          <w:p w14:paraId="5980647A" w14:textId="1C191020" w:rsidR="00CC1B4D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企业成立时间：</w:t>
            </w:r>
          </w:p>
        </w:tc>
        <w:tc>
          <w:tcPr>
            <w:tcW w:w="4159" w:type="dxa"/>
          </w:tcPr>
          <w:p w14:paraId="2D9B85AC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所属行业：</w:t>
            </w:r>
          </w:p>
        </w:tc>
      </w:tr>
      <w:tr w:rsidR="004458F4" w:rsidRPr="00537F18" w14:paraId="049C8E99" w14:textId="77777777" w:rsidTr="005C08F8">
        <w:trPr>
          <w:trHeight w:val="2611"/>
        </w:trPr>
        <w:tc>
          <w:tcPr>
            <w:tcW w:w="4200" w:type="dxa"/>
          </w:tcPr>
          <w:p w14:paraId="29066C60" w14:textId="0D4161E6" w:rsidR="004458F4" w:rsidRDefault="004458F4" w:rsidP="00CC1B4D">
            <w:pPr>
              <w:spacing w:before="120" w:after="50"/>
              <w:jc w:val="left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企业规模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159" w:type="dxa"/>
          </w:tcPr>
          <w:p w14:paraId="76786A8D" w14:textId="27CE3079" w:rsidR="004458F4" w:rsidRDefault="003F67D6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近三年营收（万元）：</w:t>
            </w:r>
          </w:p>
        </w:tc>
      </w:tr>
      <w:tr w:rsidR="003F67D6" w14:paraId="76BE36E8" w14:textId="77777777" w:rsidTr="008F6B34">
        <w:trPr>
          <w:trHeight w:val="2832"/>
        </w:trPr>
        <w:tc>
          <w:tcPr>
            <w:tcW w:w="8359" w:type="dxa"/>
            <w:gridSpan w:val="2"/>
          </w:tcPr>
          <w:p w14:paraId="26DFE76E" w14:textId="0CFF87FC" w:rsidR="003F67D6" w:rsidRDefault="003F67D6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 w:rsidRPr="009F7C27"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融资轮次及投资机构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：</w:t>
            </w:r>
          </w:p>
        </w:tc>
      </w:tr>
      <w:tr w:rsidR="004458F4" w14:paraId="7527E63F" w14:textId="77777777" w:rsidTr="005C08F8">
        <w:trPr>
          <w:trHeight w:val="2832"/>
        </w:trPr>
        <w:tc>
          <w:tcPr>
            <w:tcW w:w="4200" w:type="dxa"/>
          </w:tcPr>
          <w:p w14:paraId="0517424D" w14:textId="77777777" w:rsidR="004458F4" w:rsidRDefault="004458F4" w:rsidP="005C08F8">
            <w:pPr>
              <w:tabs>
                <w:tab w:val="left" w:pos="640"/>
              </w:tabs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lastRenderedPageBreak/>
              <w:t>行业优势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159" w:type="dxa"/>
          </w:tcPr>
          <w:p w14:paraId="685738B8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社会贡献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58F4" w14:paraId="5493C438" w14:textId="77777777" w:rsidTr="00076738">
        <w:trPr>
          <w:trHeight w:val="2672"/>
        </w:trPr>
        <w:tc>
          <w:tcPr>
            <w:tcW w:w="8359" w:type="dxa"/>
            <w:gridSpan w:val="2"/>
            <w:tcBorders>
              <w:bottom w:val="single" w:sz="4" w:space="0" w:color="000000"/>
            </w:tcBorders>
          </w:tcPr>
          <w:p w14:paraId="40E9A37F" w14:textId="77777777" w:rsidR="004458F4" w:rsidRDefault="004458F4" w:rsidP="00CC1B4D">
            <w:pPr>
              <w:spacing w:before="120" w:after="50"/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  <w:t>候选人</w:t>
            </w:r>
            <w:r>
              <w:rPr>
                <w:rFonts w:ascii="微软雅黑" w:eastAsia="微软雅黑" w:hAnsi="微软雅黑" w:cs="Calibri"/>
                <w:color w:val="000000" w:themeColor="text1"/>
                <w:kern w:val="0"/>
                <w:sz w:val="22"/>
                <w:szCs w:val="22"/>
              </w:rPr>
              <w:t>个人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  <w:t>简介</w:t>
            </w:r>
            <w:r w:rsidR="00CC1B4D"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06A07421" w14:textId="588351E5" w:rsidR="00CC1B4D" w:rsidRDefault="00CC1B4D" w:rsidP="00CC1B4D">
            <w:pPr>
              <w:spacing w:before="120" w:after="50"/>
              <w:rPr>
                <w:rFonts w:ascii="微软雅黑" w:eastAsia="微软雅黑" w:hAnsi="微软雅黑" w:cs="Calibri" w:hint="eastAsia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458F4" w14:paraId="4501324A" w14:textId="77777777" w:rsidTr="00FE0335">
        <w:trPr>
          <w:trHeight w:val="1397"/>
        </w:trPr>
        <w:tc>
          <w:tcPr>
            <w:tcW w:w="4200" w:type="dxa"/>
          </w:tcPr>
          <w:p w14:paraId="43DB8074" w14:textId="132C0A50" w:rsidR="004458F4" w:rsidRDefault="004458F4" w:rsidP="005C08F8">
            <w:pPr>
              <w:tabs>
                <w:tab w:val="left" w:pos="640"/>
              </w:tabs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 w:rsidRPr="00780779"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推荐机构/人</w:t>
            </w:r>
            <w:r w:rsidR="00801F47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（选填）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159" w:type="dxa"/>
          </w:tcPr>
          <w:p w14:paraId="56DBB024" w14:textId="71483C7A" w:rsidR="004458F4" w:rsidRDefault="00FE0335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 w:rsidRPr="00780779"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推荐机构/人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联系方式</w:t>
            </w:r>
            <w:r w:rsidR="00801F47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（选填）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</w:tr>
      <w:tr w:rsidR="00FE0335" w14:paraId="2CE8A74E" w14:textId="77777777" w:rsidTr="00076738">
        <w:trPr>
          <w:trHeight w:val="2553"/>
        </w:trPr>
        <w:tc>
          <w:tcPr>
            <w:tcW w:w="8359" w:type="dxa"/>
            <w:gridSpan w:val="2"/>
          </w:tcPr>
          <w:p w14:paraId="29BC03C0" w14:textId="00323B39" w:rsidR="00FE0335" w:rsidRDefault="00FE0335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推荐理由</w:t>
            </w:r>
            <w:r w:rsidR="00801F47"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（选填）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</w:p>
        </w:tc>
      </w:tr>
      <w:tr w:rsidR="004458F4" w14:paraId="5FF5D750" w14:textId="77777777" w:rsidTr="005C08F8">
        <w:trPr>
          <w:trHeight w:val="832"/>
        </w:trPr>
        <w:tc>
          <w:tcPr>
            <w:tcW w:w="4200" w:type="dxa"/>
          </w:tcPr>
          <w:p w14:paraId="5BD20CE1" w14:textId="77777777" w:rsidR="004458F4" w:rsidRDefault="004458F4" w:rsidP="005C08F8">
            <w:pPr>
              <w:tabs>
                <w:tab w:val="left" w:pos="640"/>
              </w:tabs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申报对接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联系人电话/微信：</w:t>
            </w:r>
          </w:p>
          <w:p w14:paraId="59F31939" w14:textId="77D259F5" w:rsidR="001810E9" w:rsidRDefault="001810E9" w:rsidP="005C08F8">
            <w:pPr>
              <w:tabs>
                <w:tab w:val="left" w:pos="640"/>
              </w:tabs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59" w:type="dxa"/>
          </w:tcPr>
          <w:p w14:paraId="5E1B7F77" w14:textId="77777777" w:rsidR="004458F4" w:rsidRDefault="004458F4" w:rsidP="005C08F8">
            <w:pPr>
              <w:spacing w:before="120" w:after="50"/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申报对接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联系人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>邮箱</w:t>
            </w:r>
            <w:r>
              <w:rPr>
                <w:rFonts w:ascii="微软雅黑" w:eastAsia="微软雅黑" w:hAnsi="微软雅黑" w:cs="Calibri"/>
                <w:bCs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微软雅黑" w:eastAsia="微软雅黑" w:hAnsi="微软雅黑" w:cs="Calibri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58F4" w14:paraId="2AC7D118" w14:textId="77777777" w:rsidTr="005C08F8">
        <w:trPr>
          <w:trHeight w:val="2105"/>
        </w:trPr>
        <w:tc>
          <w:tcPr>
            <w:tcW w:w="8359" w:type="dxa"/>
            <w:gridSpan w:val="2"/>
            <w:tcBorders>
              <w:bottom w:val="single" w:sz="4" w:space="0" w:color="000000"/>
            </w:tcBorders>
          </w:tcPr>
          <w:p w14:paraId="75520528" w14:textId="77777777" w:rsidR="004458F4" w:rsidRPr="00F63D31" w:rsidRDefault="004458F4" w:rsidP="005C08F8">
            <w:pPr>
              <w:spacing w:line="360" w:lineRule="auto"/>
              <w:rPr>
                <w:rFonts w:ascii="微软雅黑" w:eastAsia="微软雅黑" w:hAnsi="微软雅黑" w:cs="Calibri" w:hint="eastAsia"/>
                <w:sz w:val="22"/>
                <w:szCs w:val="22"/>
              </w:rPr>
            </w:pPr>
            <w:r w:rsidRPr="00F63D31">
              <w:rPr>
                <w:rFonts w:ascii="微软雅黑" w:eastAsia="微软雅黑" w:hAnsi="微软雅黑" w:cs="Calibri" w:hint="eastAsia"/>
                <w:sz w:val="22"/>
                <w:szCs w:val="22"/>
              </w:rPr>
              <w:lastRenderedPageBreak/>
              <w:t>候选人照片：(请另提供附件)</w:t>
            </w:r>
          </w:p>
          <w:p w14:paraId="669CBB5A" w14:textId="77777777" w:rsidR="004458F4" w:rsidRPr="00F63D31" w:rsidRDefault="004458F4" w:rsidP="005C08F8">
            <w:pPr>
              <w:spacing w:line="360" w:lineRule="auto"/>
              <w:rPr>
                <w:rFonts w:ascii="微软雅黑" w:eastAsia="微软雅黑" w:hAnsi="微软雅黑" w:cs="Calibri" w:hint="eastAsia"/>
                <w:sz w:val="22"/>
                <w:szCs w:val="22"/>
              </w:rPr>
            </w:pPr>
            <w:r w:rsidRPr="00F63D31"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  <w:t>照片格式</w:t>
            </w:r>
            <w:r w:rsidRPr="00F63D31">
              <w:rPr>
                <w:rFonts w:ascii="微软雅黑" w:eastAsia="微软雅黑" w:hAnsi="微软雅黑" w:cs="Calibri" w:hint="eastAsia"/>
                <w:sz w:val="22"/>
                <w:szCs w:val="22"/>
              </w:rPr>
              <w:t>：JPEG，高像素 ，10M以内</w:t>
            </w:r>
          </w:p>
          <w:p w14:paraId="25CC5439" w14:textId="77777777" w:rsidR="004458F4" w:rsidRPr="00526043" w:rsidRDefault="004458F4" w:rsidP="005C08F8">
            <w:pPr>
              <w:spacing w:line="360" w:lineRule="auto"/>
              <w:rPr>
                <w:rFonts w:ascii="微软雅黑" w:eastAsia="微软雅黑" w:hAnsi="微软雅黑" w:cs="Calibri" w:hint="eastAsia"/>
                <w:sz w:val="22"/>
                <w:szCs w:val="22"/>
              </w:rPr>
            </w:pPr>
            <w:r w:rsidRPr="00F63D31">
              <w:rPr>
                <w:rFonts w:ascii="微软雅黑" w:eastAsia="微软雅黑" w:hAnsi="微软雅黑" w:cs="Calibri" w:hint="eastAsia"/>
                <w:b/>
                <w:bCs/>
                <w:sz w:val="22"/>
                <w:szCs w:val="22"/>
              </w:rPr>
              <w:t>备注</w:t>
            </w:r>
            <w:r w:rsidRPr="00F63D31">
              <w:rPr>
                <w:rFonts w:ascii="微软雅黑" w:eastAsia="微软雅黑" w:hAnsi="微软雅黑" w:cs="Calibri" w:hint="eastAsia"/>
                <w:sz w:val="22"/>
                <w:szCs w:val="22"/>
              </w:rPr>
              <w:t>：</w:t>
            </w:r>
            <w:r w:rsidRPr="00F63D31">
              <w:rPr>
                <w:rFonts w:ascii="微软雅黑" w:eastAsia="微软雅黑" w:hAnsi="微软雅黑" w:cs="Calibri"/>
                <w:sz w:val="22"/>
                <w:szCs w:val="22"/>
              </w:rPr>
              <w:t>彩色半身照片，露出双肩，身前无遮挡，纯色背景，背景色无限制</w:t>
            </w:r>
            <w:r w:rsidRPr="00D85C8D">
              <w:rPr>
                <w:rFonts w:ascii="微软雅黑" w:eastAsia="微软雅黑" w:hAnsi="微软雅黑" w:cs="Calibri"/>
                <w:sz w:val="22"/>
                <w:szCs w:val="22"/>
              </w:rPr>
              <w:t xml:space="preserve"> </w:t>
            </w:r>
            <w:r w:rsidRPr="00526043">
              <w:rPr>
                <w:rFonts w:ascii="微软雅黑" w:eastAsia="微软雅黑" w:hAnsi="微软雅黑" w:cs="Calibri" w:hint="eastAsia"/>
                <w:sz w:val="22"/>
                <w:szCs w:val="22"/>
              </w:rPr>
              <w:t xml:space="preserve"> </w:t>
            </w:r>
          </w:p>
        </w:tc>
      </w:tr>
    </w:tbl>
    <w:p w14:paraId="32B7E79A" w14:textId="3E273F40" w:rsidR="00CC1B4D" w:rsidRDefault="004458F4" w:rsidP="004458F4">
      <w:pPr>
        <w:rPr>
          <w:rStyle w:val="a6"/>
          <w:rFonts w:ascii="微软雅黑" w:eastAsia="微软雅黑" w:hAnsi="微软雅黑" w:hint="eastAsia"/>
          <w:color w:val="545454"/>
          <w:sz w:val="18"/>
          <w:szCs w:val="18"/>
          <w:bdr w:val="none" w:sz="0" w:space="0" w:color="auto" w:frame="1"/>
          <w:shd w:val="clear" w:color="auto" w:fill="FFFFFF"/>
        </w:rPr>
      </w:pPr>
      <w:r w:rsidRPr="00DD107A">
        <w:rPr>
          <w:rStyle w:val="a6"/>
          <w:rFonts w:ascii="微软雅黑" w:eastAsia="微软雅黑" w:hAnsi="微软雅黑" w:hint="eastAsia"/>
          <w:color w:val="545454"/>
          <w:sz w:val="18"/>
          <w:szCs w:val="18"/>
          <w:bdr w:val="none" w:sz="0" w:space="0" w:color="auto" w:frame="1"/>
          <w:shd w:val="clear" w:color="auto" w:fill="FFFFFF"/>
        </w:rPr>
        <w:t>*注：所有推荐信息仅作为《财富》（中文版）编辑部评选榜单时的参考。未经过如上渠道推荐的人选，依然可能进入编辑部榜单候选池。</w:t>
      </w:r>
    </w:p>
    <w:p w14:paraId="3EB1C772" w14:textId="77777777" w:rsidR="00CC1B4D" w:rsidRPr="00CC1B4D" w:rsidRDefault="00CC1B4D" w:rsidP="004458F4">
      <w:pPr>
        <w:rPr>
          <w:rFonts w:ascii="微软雅黑" w:eastAsia="微软雅黑" w:hAnsi="微软雅黑" w:hint="eastAsia"/>
          <w:i/>
          <w:iCs/>
          <w:color w:val="545454"/>
          <w:sz w:val="18"/>
          <w:szCs w:val="18"/>
          <w:bdr w:val="none" w:sz="0" w:space="0" w:color="auto" w:frame="1"/>
          <w:shd w:val="clear" w:color="auto" w:fill="FFFFFF"/>
        </w:rPr>
      </w:pPr>
    </w:p>
    <w:p w14:paraId="150B6AF0" w14:textId="3E9DA3BC" w:rsidR="004458F4" w:rsidRPr="00AD4155" w:rsidRDefault="004458F4" w:rsidP="004458F4">
      <w:pPr>
        <w:pStyle w:val="1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151515"/>
          <w:sz w:val="23"/>
          <w:szCs w:val="23"/>
        </w:rPr>
      </w:pPr>
      <w:r>
        <w:rPr>
          <w:rFonts w:ascii="微软雅黑" w:eastAsia="微软雅黑" w:hAnsi="微软雅黑" w:cs="Calibri" w:hint="eastAsia"/>
          <w:color w:val="000000" w:themeColor="text1"/>
          <w:sz w:val="22"/>
          <w:szCs w:val="22"/>
        </w:rPr>
        <w:t>附：</w:t>
      </w:r>
      <w:r w:rsidRPr="00AD4155">
        <w:rPr>
          <w:rFonts w:ascii="微软雅黑" w:eastAsia="微软雅黑" w:hAnsi="微软雅黑" w:hint="eastAsia"/>
          <w:color w:val="151515"/>
          <w:sz w:val="23"/>
          <w:szCs w:val="23"/>
        </w:rPr>
        <w:t>202</w:t>
      </w:r>
      <w:r w:rsidR="00766547">
        <w:rPr>
          <w:rFonts w:ascii="微软雅黑" w:eastAsia="微软雅黑" w:hAnsi="微软雅黑" w:hint="eastAsia"/>
          <w:color w:val="151515"/>
          <w:sz w:val="23"/>
          <w:szCs w:val="23"/>
        </w:rPr>
        <w:t>4</w:t>
      </w:r>
      <w:r w:rsidRPr="00AD4155">
        <w:rPr>
          <w:rFonts w:ascii="微软雅黑" w:eastAsia="微软雅黑" w:hAnsi="微软雅黑" w:hint="eastAsia"/>
          <w:color w:val="151515"/>
          <w:sz w:val="23"/>
          <w:szCs w:val="23"/>
        </w:rPr>
        <w:t>年《财富》中国40位40岁以下的商界精英</w:t>
      </w:r>
      <w:r>
        <w:rPr>
          <w:rFonts w:ascii="微软雅黑" w:eastAsia="微软雅黑" w:hAnsi="微软雅黑" w:hint="eastAsia"/>
          <w:color w:val="151515"/>
          <w:sz w:val="23"/>
          <w:szCs w:val="23"/>
        </w:rPr>
        <w:t>榜单介绍</w:t>
      </w:r>
    </w:p>
    <w:p w14:paraId="6D9938FB" w14:textId="1F42550A" w:rsidR="00EE5EB8" w:rsidRPr="00CC1B4D" w:rsidRDefault="004458F4" w:rsidP="00CC1B4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cs="Calibri" w:hint="eastAsia"/>
          <w:color w:val="000000" w:themeColor="text1"/>
          <w:sz w:val="22"/>
          <w:szCs w:val="22"/>
        </w:rPr>
      </w:pPr>
      <w:hyperlink r:id="rId9" w:history="1">
        <w:r w:rsidRPr="00356E8B">
          <w:rPr>
            <w:rStyle w:val="a4"/>
            <w:rFonts w:ascii="微软雅黑" w:eastAsia="微软雅黑" w:hAnsi="微软雅黑" w:cs="Calibri"/>
            <w:sz w:val="22"/>
            <w:szCs w:val="22"/>
          </w:rPr>
          <w:t>https://www.fortunechina.co</w:t>
        </w:r>
        <w:r w:rsidRPr="00356E8B">
          <w:rPr>
            <w:rStyle w:val="a4"/>
            <w:rFonts w:ascii="微软雅黑" w:eastAsia="微软雅黑" w:hAnsi="微软雅黑" w:cs="Calibri"/>
            <w:sz w:val="22"/>
            <w:szCs w:val="22"/>
          </w:rPr>
          <w:t>m</w:t>
        </w:r>
        <w:r w:rsidRPr="00356E8B">
          <w:rPr>
            <w:rStyle w:val="a4"/>
            <w:rFonts w:ascii="微软雅黑" w:eastAsia="微软雅黑" w:hAnsi="微软雅黑" w:cs="Calibri"/>
            <w:sz w:val="22"/>
            <w:szCs w:val="22"/>
          </w:rPr>
          <w:t>/4040/</w:t>
        </w:r>
      </w:hyperlink>
      <w:r>
        <w:rPr>
          <w:rFonts w:ascii="微软雅黑" w:eastAsia="微软雅黑" w:hAnsi="微软雅黑" w:cs="Calibri"/>
          <w:color w:val="000000" w:themeColor="text1"/>
          <w:sz w:val="22"/>
          <w:szCs w:val="22"/>
        </w:rPr>
        <w:t xml:space="preserve"> </w:t>
      </w:r>
    </w:p>
    <w:sectPr w:rsidR="00EE5EB8" w:rsidRPr="00CC1B4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26093" w14:textId="77777777" w:rsidR="00337FE6" w:rsidRDefault="00337FE6" w:rsidP="004458F4">
      <w:pPr>
        <w:rPr>
          <w:rFonts w:hint="eastAsia"/>
        </w:rPr>
      </w:pPr>
      <w:r>
        <w:separator/>
      </w:r>
    </w:p>
  </w:endnote>
  <w:endnote w:type="continuationSeparator" w:id="0">
    <w:p w14:paraId="05A84FEF" w14:textId="77777777" w:rsidR="00337FE6" w:rsidRDefault="00337FE6" w:rsidP="0044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1366" w14:textId="77777777" w:rsidR="00337FE6" w:rsidRDefault="00337FE6" w:rsidP="004458F4">
      <w:pPr>
        <w:rPr>
          <w:rFonts w:hint="eastAsia"/>
        </w:rPr>
      </w:pPr>
      <w:r>
        <w:separator/>
      </w:r>
    </w:p>
  </w:footnote>
  <w:footnote w:type="continuationSeparator" w:id="0">
    <w:p w14:paraId="01AB67DE" w14:textId="77777777" w:rsidR="00337FE6" w:rsidRDefault="00337FE6" w:rsidP="004458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8771" w14:textId="09A28FC1" w:rsidR="00125724" w:rsidRDefault="00125724" w:rsidP="00125724">
    <w:pPr>
      <w:jc w:val="center"/>
      <w:rPr>
        <w:rFonts w:hint="eastAsia"/>
      </w:rPr>
    </w:pPr>
    <w:r>
      <w:rPr>
        <w:noProof/>
      </w:rPr>
      <w:drawing>
        <wp:inline distT="0" distB="0" distL="0" distR="0" wp14:anchorId="3C718D7F" wp14:editId="7CAE0F68">
          <wp:extent cx="1582994" cy="111559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63" b="14763"/>
                  <a:stretch>
                    <a:fillRect/>
                  </a:stretch>
                </pic:blipFill>
                <pic:spPr bwMode="auto">
                  <a:xfrm>
                    <a:off x="0" y="0"/>
                    <a:ext cx="1582994" cy="11155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D542A5"/>
    <w:multiLevelType w:val="singleLevel"/>
    <w:tmpl w:val="D1D542A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3FCA59B7"/>
    <w:multiLevelType w:val="hybridMultilevel"/>
    <w:tmpl w:val="5C08125E"/>
    <w:lvl w:ilvl="0" w:tplc="3084A9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D95B7A"/>
    <w:multiLevelType w:val="hybridMultilevel"/>
    <w:tmpl w:val="3BB28356"/>
    <w:lvl w:ilvl="0" w:tplc="A718D2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847840"/>
    <w:multiLevelType w:val="hybridMultilevel"/>
    <w:tmpl w:val="1F0ED18E"/>
    <w:lvl w:ilvl="0" w:tplc="A718D2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8775B7"/>
    <w:multiLevelType w:val="hybridMultilevel"/>
    <w:tmpl w:val="B47469F8"/>
    <w:lvl w:ilvl="0" w:tplc="17D6D0F4">
      <w:start w:val="1"/>
      <w:numFmt w:val="decimal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5861277">
    <w:abstractNumId w:val="0"/>
  </w:num>
  <w:num w:numId="2" w16cid:durableId="547688323">
    <w:abstractNumId w:val="3"/>
  </w:num>
  <w:num w:numId="3" w16cid:durableId="1317684902">
    <w:abstractNumId w:val="1"/>
  </w:num>
  <w:num w:numId="4" w16cid:durableId="639922038">
    <w:abstractNumId w:val="2"/>
  </w:num>
  <w:num w:numId="5" w16cid:durableId="1012731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g4NGU0N2NkMmUyMzc3YjQ3ZmE0NTIxMDcyMWVlOTUifQ=="/>
  </w:docVars>
  <w:rsids>
    <w:rsidRoot w:val="00E1113B"/>
    <w:rsid w:val="000244A4"/>
    <w:rsid w:val="000275C8"/>
    <w:rsid w:val="00066435"/>
    <w:rsid w:val="00076738"/>
    <w:rsid w:val="000A59DF"/>
    <w:rsid w:val="000B6DBC"/>
    <w:rsid w:val="00121DB4"/>
    <w:rsid w:val="0012211F"/>
    <w:rsid w:val="00125724"/>
    <w:rsid w:val="00174938"/>
    <w:rsid w:val="001810E9"/>
    <w:rsid w:val="00272963"/>
    <w:rsid w:val="002F11BA"/>
    <w:rsid w:val="002F79E2"/>
    <w:rsid w:val="0032038D"/>
    <w:rsid w:val="003354E7"/>
    <w:rsid w:val="00337FE6"/>
    <w:rsid w:val="003825DA"/>
    <w:rsid w:val="003D51AD"/>
    <w:rsid w:val="003E6460"/>
    <w:rsid w:val="003F67D6"/>
    <w:rsid w:val="00410203"/>
    <w:rsid w:val="00420B8F"/>
    <w:rsid w:val="004458F4"/>
    <w:rsid w:val="00456E31"/>
    <w:rsid w:val="00467221"/>
    <w:rsid w:val="00482246"/>
    <w:rsid w:val="0048771D"/>
    <w:rsid w:val="00494915"/>
    <w:rsid w:val="00510F38"/>
    <w:rsid w:val="0051712B"/>
    <w:rsid w:val="005176DA"/>
    <w:rsid w:val="00526043"/>
    <w:rsid w:val="00537F18"/>
    <w:rsid w:val="00552284"/>
    <w:rsid w:val="005B7898"/>
    <w:rsid w:val="005D3B78"/>
    <w:rsid w:val="005E527E"/>
    <w:rsid w:val="006D7782"/>
    <w:rsid w:val="00741655"/>
    <w:rsid w:val="00766547"/>
    <w:rsid w:val="0077720C"/>
    <w:rsid w:val="00780779"/>
    <w:rsid w:val="0078350A"/>
    <w:rsid w:val="007F2B58"/>
    <w:rsid w:val="00801F47"/>
    <w:rsid w:val="008062CF"/>
    <w:rsid w:val="00831111"/>
    <w:rsid w:val="00863952"/>
    <w:rsid w:val="00866393"/>
    <w:rsid w:val="008871B8"/>
    <w:rsid w:val="008A3E4D"/>
    <w:rsid w:val="009823E1"/>
    <w:rsid w:val="00994697"/>
    <w:rsid w:val="009E2FEA"/>
    <w:rsid w:val="009F0DB8"/>
    <w:rsid w:val="009F7C27"/>
    <w:rsid w:val="00A81145"/>
    <w:rsid w:val="00A95F1F"/>
    <w:rsid w:val="00AD4155"/>
    <w:rsid w:val="00B3178A"/>
    <w:rsid w:val="00B9309F"/>
    <w:rsid w:val="00BC268C"/>
    <w:rsid w:val="00BD7546"/>
    <w:rsid w:val="00C91C7D"/>
    <w:rsid w:val="00CC1B4D"/>
    <w:rsid w:val="00D11E51"/>
    <w:rsid w:val="00D85C8D"/>
    <w:rsid w:val="00DD107A"/>
    <w:rsid w:val="00E1113B"/>
    <w:rsid w:val="00EB661C"/>
    <w:rsid w:val="00EE5EB8"/>
    <w:rsid w:val="00F63D31"/>
    <w:rsid w:val="00FE0335"/>
    <w:rsid w:val="00FF450B"/>
    <w:rsid w:val="378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7321"/>
  <w15:docId w15:val="{B73B161F-1AF3-4B35-AC2C-FB3AE6A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AD41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D107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DD107A"/>
    <w:rPr>
      <w:i/>
      <w:iCs/>
    </w:rPr>
  </w:style>
  <w:style w:type="character" w:customStyle="1" w:styleId="10">
    <w:name w:val="标题 1 字符"/>
    <w:basedOn w:val="a0"/>
    <w:link w:val="1"/>
    <w:uiPriority w:val="9"/>
    <w:rsid w:val="00AD415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Revision"/>
    <w:hidden/>
    <w:uiPriority w:val="99"/>
    <w:semiHidden/>
    <w:rsid w:val="00272963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44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458F4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4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458F4"/>
    <w:rPr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45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U40China@fortu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tunechina.com/404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F787BB-6CAA-6144-AA86-4A2169CB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 Yan</dc:creator>
  <cp:lastModifiedBy>Yann Liu</cp:lastModifiedBy>
  <cp:revision>17</cp:revision>
  <dcterms:created xsi:type="dcterms:W3CDTF">2023-01-31T07:09:00Z</dcterms:created>
  <dcterms:modified xsi:type="dcterms:W3CDTF">2025-01-06T02:39:00Z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1A2B5819624342438225DC76033B824D</vt:lpwstr>
  </property>
</Properties>
</file>